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521E" w14:textId="77777777" w:rsidR="007D09C5" w:rsidRPr="00C2087F" w:rsidRDefault="007D09C5">
      <w:pPr>
        <w:rPr>
          <w:b/>
          <w:bCs/>
          <w:sz w:val="40"/>
          <w:szCs w:val="40"/>
        </w:rPr>
      </w:pPr>
      <w:r w:rsidRPr="00C2087F">
        <w:rPr>
          <w:b/>
          <w:bCs/>
          <w:sz w:val="40"/>
          <w:szCs w:val="40"/>
        </w:rPr>
        <w:t>Feedbackformulier presentatie lesstof</w:t>
      </w:r>
      <w:r w:rsidR="001635D2" w:rsidRPr="00C2087F">
        <w:rPr>
          <w:b/>
          <w:bCs/>
          <w:sz w:val="40"/>
          <w:szCs w:val="40"/>
        </w:rPr>
        <w:t xml:space="preserve"> onderbouw</w:t>
      </w:r>
    </w:p>
    <w:p w14:paraId="013831B3" w14:textId="74356586" w:rsidR="004B7314" w:rsidRPr="00C2087F" w:rsidRDefault="004B7314" w:rsidP="004B7314">
      <w:pPr>
        <w:jc w:val="center"/>
        <w:rPr>
          <w:b/>
          <w:bCs/>
          <w:sz w:val="28"/>
          <w:szCs w:val="28"/>
        </w:rPr>
      </w:pPr>
      <w:r w:rsidRPr="00C2087F">
        <w:rPr>
          <w:b/>
          <w:bCs/>
          <w:sz w:val="28"/>
          <w:szCs w:val="28"/>
        </w:rPr>
        <w:t>Opdracht 1b</w:t>
      </w:r>
    </w:p>
    <w:p w14:paraId="5F0B0BA8" w14:textId="0D9CB0E0" w:rsidR="007D09C5" w:rsidRPr="00C2087F" w:rsidRDefault="007D09C5">
      <w:pPr>
        <w:rPr>
          <w:b/>
          <w:bCs/>
        </w:rPr>
      </w:pPr>
      <w:r w:rsidRPr="00C2087F">
        <w:rPr>
          <w:b/>
          <w:bCs/>
        </w:rPr>
        <w:t>Naa</w:t>
      </w:r>
      <w:r w:rsidR="002771C3" w:rsidRPr="00C2087F">
        <w:rPr>
          <w:b/>
          <w:bCs/>
        </w:rPr>
        <w:t>m:</w:t>
      </w:r>
      <w:r w:rsidR="00E40A4D" w:rsidRPr="00C2087F">
        <w:rPr>
          <w:b/>
          <w:bCs/>
        </w:rPr>
        <w:t xml:space="preserve"> </w:t>
      </w:r>
      <w:r w:rsidR="0015539C" w:rsidRPr="00C2087F">
        <w:rPr>
          <w:b/>
          <w:bCs/>
        </w:rPr>
        <w:t>Feedback voor Janneke en Arpine door Corné, Sanne en Wiebe</w:t>
      </w:r>
    </w:p>
    <w:p w14:paraId="45CB262A" w14:textId="45371AB5" w:rsidR="001635D2" w:rsidRPr="00C2087F" w:rsidRDefault="001635D2">
      <w:pPr>
        <w:rPr>
          <w:b/>
          <w:bCs/>
        </w:rPr>
      </w:pPr>
      <w:r w:rsidRPr="00C2087F">
        <w:rPr>
          <w:b/>
          <w:bCs/>
        </w:rPr>
        <w:t>Onderwerp + niveau:</w:t>
      </w:r>
      <w:r w:rsidR="0015539C" w:rsidRPr="00C2087F">
        <w:rPr>
          <w:b/>
          <w:bCs/>
        </w:rPr>
        <w:t xml:space="preserve"> </w:t>
      </w:r>
      <w:r w:rsidR="00C6362F" w:rsidRPr="00C2087F">
        <w:rPr>
          <w:b/>
          <w:bCs/>
        </w:rPr>
        <w:t>Staaf- en lijndiagram in combinatie met rekenen met absolute en relatieve verschillen. 3 VWO</w:t>
      </w:r>
    </w:p>
    <w:tbl>
      <w:tblPr>
        <w:tblStyle w:val="Tabelraster"/>
        <w:tblW w:w="0" w:type="auto"/>
        <w:tblLook w:val="04A0" w:firstRow="1" w:lastRow="0" w:firstColumn="1" w:lastColumn="0" w:noHBand="0" w:noVBand="1"/>
      </w:tblPr>
      <w:tblGrid>
        <w:gridCol w:w="3020"/>
        <w:gridCol w:w="3021"/>
        <w:gridCol w:w="3021"/>
      </w:tblGrid>
      <w:tr w:rsidR="007D09C5" w14:paraId="069B6ACC" w14:textId="77777777" w:rsidTr="007D09C5">
        <w:tc>
          <w:tcPr>
            <w:tcW w:w="3020" w:type="dxa"/>
          </w:tcPr>
          <w:p w14:paraId="1D83F5F2" w14:textId="77777777" w:rsidR="007D09C5" w:rsidRDefault="007D09C5">
            <w:r>
              <w:t>Tips</w:t>
            </w:r>
          </w:p>
        </w:tc>
        <w:tc>
          <w:tcPr>
            <w:tcW w:w="3021" w:type="dxa"/>
          </w:tcPr>
          <w:p w14:paraId="6A7F12D6" w14:textId="77777777" w:rsidR="007D09C5" w:rsidRDefault="007D09C5">
            <w:r>
              <w:t>Onderwerp</w:t>
            </w:r>
          </w:p>
        </w:tc>
        <w:tc>
          <w:tcPr>
            <w:tcW w:w="3021" w:type="dxa"/>
          </w:tcPr>
          <w:p w14:paraId="2802985A" w14:textId="77777777" w:rsidR="007D09C5" w:rsidRDefault="007D09C5">
            <w:r>
              <w:t>Tops</w:t>
            </w:r>
          </w:p>
        </w:tc>
      </w:tr>
      <w:tr w:rsidR="007D09C5" w14:paraId="6F0C43D0" w14:textId="77777777" w:rsidTr="007D09C5">
        <w:tc>
          <w:tcPr>
            <w:tcW w:w="3020" w:type="dxa"/>
          </w:tcPr>
          <w:p w14:paraId="135CCD22" w14:textId="77777777" w:rsidR="007D09C5" w:rsidRDefault="007D09C5"/>
          <w:p w14:paraId="6A364D97" w14:textId="77777777" w:rsidR="007D09C5" w:rsidRDefault="007D09C5"/>
          <w:p w14:paraId="404B9B8F" w14:textId="77777777" w:rsidR="007D09C5" w:rsidRDefault="007D09C5"/>
          <w:p w14:paraId="2F9B8089" w14:textId="77777777" w:rsidR="007D09C5" w:rsidRDefault="007D09C5"/>
          <w:p w14:paraId="7B9EDB76" w14:textId="77777777" w:rsidR="007D09C5" w:rsidRDefault="007D09C5"/>
          <w:p w14:paraId="185639F4" w14:textId="77777777" w:rsidR="002771C3" w:rsidRDefault="002771C3"/>
          <w:p w14:paraId="3EF9F153" w14:textId="77777777" w:rsidR="002771C3" w:rsidRDefault="002771C3"/>
        </w:tc>
        <w:tc>
          <w:tcPr>
            <w:tcW w:w="3021" w:type="dxa"/>
          </w:tcPr>
          <w:p w14:paraId="15ABD306" w14:textId="77777777" w:rsidR="007D09C5" w:rsidRDefault="007D09C5">
            <w:r>
              <w:t>Stof werd beknopt herhaald</w:t>
            </w:r>
          </w:p>
          <w:p w14:paraId="7BCB46CC" w14:textId="77777777" w:rsidR="002771C3" w:rsidRDefault="002771C3"/>
        </w:tc>
        <w:tc>
          <w:tcPr>
            <w:tcW w:w="3021" w:type="dxa"/>
          </w:tcPr>
          <w:p w14:paraId="4067F419" w14:textId="2411D89E" w:rsidR="007D09C5" w:rsidRDefault="00C6362F">
            <w:r>
              <w:t xml:space="preserve">Opgave uit het boek werd herhaald en in context geplaatst van de statistiek en de belevingswereld van de leerling. </w:t>
            </w:r>
          </w:p>
        </w:tc>
      </w:tr>
      <w:tr w:rsidR="007D09C5" w14:paraId="0A56E794" w14:textId="77777777" w:rsidTr="007D09C5">
        <w:tc>
          <w:tcPr>
            <w:tcW w:w="3020" w:type="dxa"/>
          </w:tcPr>
          <w:p w14:paraId="44926F82" w14:textId="4119208C" w:rsidR="007D09C5" w:rsidRDefault="00B0678C">
            <w:r>
              <w:t>Werk deze didactische onderwerpen verder uit</w:t>
            </w:r>
          </w:p>
          <w:p w14:paraId="40CCAC43" w14:textId="77777777" w:rsidR="007D09C5" w:rsidRDefault="007D09C5"/>
          <w:p w14:paraId="06F95E9C" w14:textId="77777777" w:rsidR="007D09C5" w:rsidRDefault="007D09C5"/>
          <w:p w14:paraId="27AF391A" w14:textId="77777777" w:rsidR="007D09C5" w:rsidRDefault="007D09C5"/>
          <w:p w14:paraId="082E574A" w14:textId="77777777" w:rsidR="007D09C5" w:rsidRDefault="007D09C5"/>
          <w:p w14:paraId="74D7783D" w14:textId="77777777" w:rsidR="002771C3" w:rsidRDefault="002771C3"/>
          <w:p w14:paraId="092CAB82" w14:textId="77777777" w:rsidR="002771C3" w:rsidRDefault="002771C3"/>
        </w:tc>
        <w:tc>
          <w:tcPr>
            <w:tcW w:w="3021" w:type="dxa"/>
          </w:tcPr>
          <w:p w14:paraId="11BC4AB5" w14:textId="77777777" w:rsidR="007D09C5" w:rsidRDefault="007D09C5">
            <w:r>
              <w:t>Er is ingegaan op de didactiek</w:t>
            </w:r>
          </w:p>
        </w:tc>
        <w:tc>
          <w:tcPr>
            <w:tcW w:w="3021" w:type="dxa"/>
          </w:tcPr>
          <w:p w14:paraId="7F8AC93B" w14:textId="0F2D6506" w:rsidR="007D09C5" w:rsidRDefault="00B0678C">
            <w:r>
              <w:t>Er is duidelijk neergezet welke didactische onderwerpen aan bod moeten komen.</w:t>
            </w:r>
          </w:p>
        </w:tc>
      </w:tr>
      <w:tr w:rsidR="007D09C5" w14:paraId="193FE970" w14:textId="77777777" w:rsidTr="007D09C5">
        <w:tc>
          <w:tcPr>
            <w:tcW w:w="3020" w:type="dxa"/>
          </w:tcPr>
          <w:p w14:paraId="42FED815" w14:textId="058E3F27" w:rsidR="007D09C5" w:rsidRDefault="00B0678C">
            <w:r>
              <w:t>Je zou Excel kunnen gebruiken om een tabel, staaf- en lijndiagram te maken</w:t>
            </w:r>
          </w:p>
          <w:p w14:paraId="45B463C3" w14:textId="77777777" w:rsidR="007D09C5" w:rsidRDefault="007D09C5"/>
          <w:p w14:paraId="34640A48" w14:textId="77777777" w:rsidR="007D09C5" w:rsidRDefault="007D09C5"/>
          <w:p w14:paraId="7CEB28D8" w14:textId="77777777" w:rsidR="007D09C5" w:rsidRDefault="007D09C5"/>
          <w:p w14:paraId="648AEB9D" w14:textId="77777777" w:rsidR="002771C3" w:rsidRDefault="002771C3"/>
          <w:p w14:paraId="407DDDB2" w14:textId="77777777" w:rsidR="007D09C5" w:rsidRDefault="007D09C5"/>
          <w:p w14:paraId="37AED293" w14:textId="77777777" w:rsidR="002771C3" w:rsidRDefault="002771C3"/>
        </w:tc>
        <w:tc>
          <w:tcPr>
            <w:tcW w:w="3021" w:type="dxa"/>
          </w:tcPr>
          <w:p w14:paraId="48D1343C" w14:textId="77777777" w:rsidR="007D09C5" w:rsidRDefault="007D09C5">
            <w:r>
              <w:t>Welke ICT kan erbij gebruikt worden?</w:t>
            </w:r>
          </w:p>
        </w:tc>
        <w:tc>
          <w:tcPr>
            <w:tcW w:w="3021" w:type="dxa"/>
          </w:tcPr>
          <w:p w14:paraId="1CCDABAE" w14:textId="733FE5BD" w:rsidR="007D09C5" w:rsidRDefault="00B0678C">
            <w:r>
              <w:t xml:space="preserve">De opdrachten zijn prachtig verwerkt in een diagram met dubbele as en super helder en verbeterd t.o.v. het origineel. Zowel in overzicht (minder onzin en plaatjes) als in aansluiting bij de belevingswereld. </w:t>
            </w:r>
          </w:p>
        </w:tc>
      </w:tr>
      <w:tr w:rsidR="007D09C5" w14:paraId="7FCC353C" w14:textId="77777777" w:rsidTr="007D09C5">
        <w:tc>
          <w:tcPr>
            <w:tcW w:w="3020" w:type="dxa"/>
          </w:tcPr>
          <w:p w14:paraId="43EB1C25" w14:textId="77777777" w:rsidR="007D09C5" w:rsidRDefault="007D09C5"/>
          <w:p w14:paraId="2DA38299" w14:textId="77777777" w:rsidR="007D09C5" w:rsidRDefault="007D09C5"/>
          <w:p w14:paraId="74D5E22C" w14:textId="77777777" w:rsidR="007D09C5" w:rsidRDefault="007D09C5"/>
          <w:p w14:paraId="4C52B3D6" w14:textId="77777777" w:rsidR="007D09C5" w:rsidRDefault="007D09C5"/>
          <w:p w14:paraId="1BC9EA57" w14:textId="77777777" w:rsidR="002771C3" w:rsidRDefault="002771C3"/>
          <w:p w14:paraId="2C2FDE07" w14:textId="77777777" w:rsidR="007D09C5" w:rsidRDefault="007D09C5"/>
          <w:p w14:paraId="436584E4" w14:textId="77777777" w:rsidR="002771C3" w:rsidRDefault="002771C3"/>
        </w:tc>
        <w:tc>
          <w:tcPr>
            <w:tcW w:w="3021" w:type="dxa"/>
          </w:tcPr>
          <w:p w14:paraId="28A7EA35" w14:textId="77777777" w:rsidR="007D09C5" w:rsidRDefault="007D09C5">
            <w:r>
              <w:t>De (mis)concepten zijn duidelijk besproken</w:t>
            </w:r>
          </w:p>
        </w:tc>
        <w:tc>
          <w:tcPr>
            <w:tcW w:w="3021" w:type="dxa"/>
          </w:tcPr>
          <w:p w14:paraId="4CD0C2C1" w14:textId="06FE7A53" w:rsidR="007D09C5" w:rsidRDefault="00B0678C">
            <w:r>
              <w:t>Die zijn uitgebreid besproken. Er zijn mogelijk veel misconcepten als het gaat om absolute en relatieve groei, alsmede bij de interpretatie en leesbaarheid van diagrammen. Dit komt allemaal aan bod!</w:t>
            </w:r>
          </w:p>
        </w:tc>
      </w:tr>
      <w:tr w:rsidR="007D09C5" w14:paraId="3FAC4FD6" w14:textId="77777777" w:rsidTr="007D09C5">
        <w:tc>
          <w:tcPr>
            <w:tcW w:w="3020" w:type="dxa"/>
          </w:tcPr>
          <w:p w14:paraId="582337CE" w14:textId="77777777" w:rsidR="007D09C5" w:rsidRDefault="007D09C5"/>
          <w:p w14:paraId="5A20C129" w14:textId="77777777" w:rsidR="007D09C5" w:rsidRDefault="007D09C5"/>
          <w:p w14:paraId="359F2E3E" w14:textId="77777777" w:rsidR="007D09C5" w:rsidRDefault="007D09C5"/>
          <w:p w14:paraId="36BDCD07" w14:textId="77777777" w:rsidR="007D09C5" w:rsidRDefault="007D09C5"/>
          <w:p w14:paraId="2A6F4A7B" w14:textId="77777777" w:rsidR="002771C3" w:rsidRDefault="002771C3"/>
          <w:p w14:paraId="0A89085C" w14:textId="77777777" w:rsidR="002771C3" w:rsidRDefault="002771C3"/>
          <w:p w14:paraId="46126353" w14:textId="77777777" w:rsidR="007D09C5" w:rsidRDefault="007D09C5"/>
        </w:tc>
        <w:tc>
          <w:tcPr>
            <w:tcW w:w="3021" w:type="dxa"/>
          </w:tcPr>
          <w:p w14:paraId="4A793FF1" w14:textId="77777777" w:rsidR="007D09C5" w:rsidRDefault="007D09C5">
            <w:r>
              <w:t>Passende opdracht die je als student hebt uitgevoerd</w:t>
            </w:r>
          </w:p>
        </w:tc>
        <w:tc>
          <w:tcPr>
            <w:tcW w:w="3021" w:type="dxa"/>
          </w:tcPr>
          <w:p w14:paraId="2896E3C2" w14:textId="18468EBE" w:rsidR="007D09C5" w:rsidRDefault="00B0678C">
            <w:r>
              <w:t>Ja, want het onderwerp spreekt de leerling hoogst waarschijnlijk aan. Ook is de opdracht goed uitvoerbaar.</w:t>
            </w:r>
          </w:p>
        </w:tc>
      </w:tr>
    </w:tbl>
    <w:p w14:paraId="507F8DB9" w14:textId="77777777" w:rsidR="004B7314" w:rsidRDefault="007D09C5">
      <w:r>
        <w:t xml:space="preserve"> </w:t>
      </w:r>
    </w:p>
    <w:p w14:paraId="5E8CEF5E" w14:textId="171716FE" w:rsidR="00C2087F" w:rsidRDefault="00F53622">
      <w:pPr>
        <w:rPr>
          <w:b/>
          <w:bCs/>
          <w:sz w:val="32"/>
          <w:szCs w:val="32"/>
        </w:rPr>
      </w:pPr>
      <w:r>
        <w:rPr>
          <w:b/>
          <w:bCs/>
          <w:sz w:val="32"/>
          <w:szCs w:val="32"/>
        </w:rPr>
        <w:lastRenderedPageBreak/>
        <w:br/>
      </w:r>
      <w:r w:rsidR="00C2087F" w:rsidRPr="00C2087F">
        <w:rPr>
          <w:b/>
          <w:bCs/>
          <w:sz w:val="32"/>
          <w:szCs w:val="32"/>
        </w:rPr>
        <w:t>Reflectie op de ontvangen feedback</w:t>
      </w:r>
    </w:p>
    <w:p w14:paraId="4DAE9F60" w14:textId="436DE971" w:rsidR="00B4733C" w:rsidRDefault="00B4733C">
      <w:pPr>
        <w:rPr>
          <w:sz w:val="32"/>
          <w:szCs w:val="32"/>
        </w:rPr>
      </w:pPr>
      <w:r>
        <w:rPr>
          <w:sz w:val="32"/>
          <w:szCs w:val="32"/>
        </w:rPr>
        <w:t xml:space="preserve">Uit de ontvangen feedback blijkt dat, naast een goed doordachte lesopzet, duidelijke didactische aspecten, beknopte herhaling van leerstof en doordachte behandeling van misconcepten, de aanpassing van het onderwerp een goede keuze is vanwege de aansluiting bij de belevingswereld van de leerlingen. </w:t>
      </w:r>
      <w:r w:rsidRPr="00C2087F">
        <w:rPr>
          <w:sz w:val="32"/>
          <w:szCs w:val="32"/>
        </w:rPr>
        <w:t>Hierdoor wordt de statistiek niet alleen als abstracte wiskunde aangeboden, maar ook gekoppeld aan de situaties die voor leerlingen herkenbaar zijn</w:t>
      </w:r>
      <w:r>
        <w:rPr>
          <w:sz w:val="32"/>
          <w:szCs w:val="32"/>
        </w:rPr>
        <w:t xml:space="preserve">. </w:t>
      </w:r>
    </w:p>
    <w:p w14:paraId="7889F8F4" w14:textId="4FAFF1EB" w:rsidR="00B4733C" w:rsidRDefault="00B4733C">
      <w:pPr>
        <w:rPr>
          <w:sz w:val="32"/>
          <w:szCs w:val="32"/>
        </w:rPr>
      </w:pPr>
      <w:r>
        <w:rPr>
          <w:sz w:val="32"/>
          <w:szCs w:val="32"/>
        </w:rPr>
        <w:t xml:space="preserve">Ook </w:t>
      </w:r>
      <w:r w:rsidR="000638F6">
        <w:rPr>
          <w:sz w:val="32"/>
          <w:szCs w:val="32"/>
        </w:rPr>
        <w:t>wordt genoemd dat</w:t>
      </w:r>
      <w:r>
        <w:rPr>
          <w:sz w:val="32"/>
          <w:szCs w:val="32"/>
        </w:rPr>
        <w:t xml:space="preserve"> de opdracht duidelijker en overzichtelijker </w:t>
      </w:r>
      <w:r w:rsidR="000638F6">
        <w:rPr>
          <w:sz w:val="32"/>
          <w:szCs w:val="32"/>
        </w:rPr>
        <w:t xml:space="preserve">is </w:t>
      </w:r>
      <w:r>
        <w:rPr>
          <w:sz w:val="32"/>
          <w:szCs w:val="32"/>
        </w:rPr>
        <w:t xml:space="preserve">uitgewerkt dan in het originele materiaal en </w:t>
      </w:r>
      <w:r w:rsidR="000638F6">
        <w:rPr>
          <w:sz w:val="32"/>
          <w:szCs w:val="32"/>
        </w:rPr>
        <w:t>dat</w:t>
      </w:r>
      <w:r>
        <w:rPr>
          <w:sz w:val="32"/>
          <w:szCs w:val="32"/>
        </w:rPr>
        <w:t xml:space="preserve"> de opdracht goed uitvoerbaar</w:t>
      </w:r>
      <w:r w:rsidR="000638F6">
        <w:rPr>
          <w:sz w:val="32"/>
          <w:szCs w:val="32"/>
        </w:rPr>
        <w:t xml:space="preserve"> is</w:t>
      </w:r>
      <w:r>
        <w:rPr>
          <w:sz w:val="32"/>
          <w:szCs w:val="32"/>
        </w:rPr>
        <w:t>.</w:t>
      </w:r>
    </w:p>
    <w:p w14:paraId="0A4A25A9" w14:textId="77777777" w:rsidR="000638F6" w:rsidRDefault="000638F6">
      <w:pPr>
        <w:rPr>
          <w:sz w:val="32"/>
          <w:szCs w:val="32"/>
        </w:rPr>
      </w:pPr>
      <w:r>
        <w:rPr>
          <w:sz w:val="32"/>
          <w:szCs w:val="32"/>
        </w:rPr>
        <w:t>De</w:t>
      </w:r>
      <w:r w:rsidR="00146D63">
        <w:rPr>
          <w:sz w:val="32"/>
          <w:szCs w:val="32"/>
        </w:rPr>
        <w:t xml:space="preserve"> didactische uitwerking </w:t>
      </w:r>
      <w:r>
        <w:rPr>
          <w:sz w:val="32"/>
          <w:szCs w:val="32"/>
        </w:rPr>
        <w:t xml:space="preserve">kan </w:t>
      </w:r>
      <w:r w:rsidR="00146D63">
        <w:rPr>
          <w:sz w:val="32"/>
          <w:szCs w:val="32"/>
        </w:rPr>
        <w:t xml:space="preserve">nog verder </w:t>
      </w:r>
      <w:r>
        <w:rPr>
          <w:sz w:val="32"/>
          <w:szCs w:val="32"/>
        </w:rPr>
        <w:t xml:space="preserve">uitgediept </w:t>
      </w:r>
      <w:r w:rsidR="00146D63">
        <w:rPr>
          <w:sz w:val="32"/>
          <w:szCs w:val="32"/>
        </w:rPr>
        <w:t xml:space="preserve">worden. </w:t>
      </w:r>
      <w:r>
        <w:rPr>
          <w:sz w:val="32"/>
          <w:szCs w:val="32"/>
        </w:rPr>
        <w:t xml:space="preserve">Ook wordt gesuggereerd om ICT, zoals Excel, in te zetten bij het maken van het diagram. </w:t>
      </w:r>
    </w:p>
    <w:p w14:paraId="6C0C4F37" w14:textId="0978EF3C" w:rsidR="00146D63" w:rsidRDefault="000638F6" w:rsidP="000638F6">
      <w:pPr>
        <w:rPr>
          <w:sz w:val="32"/>
          <w:szCs w:val="32"/>
        </w:rPr>
      </w:pPr>
      <w:r>
        <w:rPr>
          <w:sz w:val="32"/>
          <w:szCs w:val="32"/>
        </w:rPr>
        <w:t xml:space="preserve">Vervolg: bij een volgend lesontwerp is het mijn bedoeling om werkvormen, leerlinggedrag en docentgedrag concreter uit te werken met betrekking tot didactiek. </w:t>
      </w:r>
    </w:p>
    <w:p w14:paraId="3579CE06" w14:textId="4EDDA1C0" w:rsidR="000638F6" w:rsidRDefault="000638F6" w:rsidP="000638F6">
      <w:pPr>
        <w:rPr>
          <w:sz w:val="32"/>
          <w:szCs w:val="32"/>
        </w:rPr>
      </w:pPr>
      <w:r>
        <w:rPr>
          <w:sz w:val="32"/>
          <w:szCs w:val="32"/>
        </w:rPr>
        <w:t>Ook het gebruik van tools wil ik voor mijzelf oefenen, zodat ik het in kan zetten.</w:t>
      </w:r>
    </w:p>
    <w:p w14:paraId="750254FF" w14:textId="77777777" w:rsidR="00146D63" w:rsidRPr="00C2087F" w:rsidRDefault="00146D63">
      <w:pPr>
        <w:rPr>
          <w:sz w:val="32"/>
          <w:szCs w:val="32"/>
        </w:rPr>
      </w:pPr>
    </w:p>
    <w:sectPr w:rsidR="00146D63" w:rsidRPr="00C20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C5"/>
    <w:rsid w:val="000638F6"/>
    <w:rsid w:val="00104B08"/>
    <w:rsid w:val="00113225"/>
    <w:rsid w:val="00146D63"/>
    <w:rsid w:val="0015539C"/>
    <w:rsid w:val="001626DA"/>
    <w:rsid w:val="001635D2"/>
    <w:rsid w:val="002771C3"/>
    <w:rsid w:val="00284A16"/>
    <w:rsid w:val="00377382"/>
    <w:rsid w:val="004B7314"/>
    <w:rsid w:val="004F235B"/>
    <w:rsid w:val="005307AF"/>
    <w:rsid w:val="007D09C5"/>
    <w:rsid w:val="00B0678C"/>
    <w:rsid w:val="00B21A9A"/>
    <w:rsid w:val="00B4733C"/>
    <w:rsid w:val="00C2087F"/>
    <w:rsid w:val="00C6362F"/>
    <w:rsid w:val="00CF7F9F"/>
    <w:rsid w:val="00E40A4D"/>
    <w:rsid w:val="00F53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04F2"/>
  <w15:chartTrackingRefBased/>
  <w15:docId w15:val="{FB3B8B24-0703-4192-AB4C-48DF9DCD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361</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van Hest</dc:creator>
  <cp:keywords/>
  <dc:description/>
  <cp:lastModifiedBy>Janneke van Prooijen</cp:lastModifiedBy>
  <cp:revision>5</cp:revision>
  <dcterms:created xsi:type="dcterms:W3CDTF">2026-04-01T09:06:00Z</dcterms:created>
  <dcterms:modified xsi:type="dcterms:W3CDTF">2026-04-01T09:53:00Z</dcterms:modified>
</cp:coreProperties>
</file>